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REGULAMIN KONKURSU PLASTYCZNEGO „KREATYWNY TORT 3D</w:t>
      </w:r>
      <w:r w:rsidR="006A26C8" w:rsidRPr="006A26C8">
        <w:rPr>
          <w:rFonts w:ascii="Arial Narrow" w:hAnsi="Arial Narrow"/>
        </w:rPr>
        <w:t xml:space="preserve"> NA 30 LECIE  SZKOŁY</w:t>
      </w:r>
      <w:r w:rsidRPr="00D2018E">
        <w:rPr>
          <w:rFonts w:ascii="Arial Narrow" w:hAnsi="Arial Narrow"/>
        </w:rPr>
        <w:t>”</w:t>
      </w:r>
    </w:p>
    <w:p w:rsidR="006A26C8" w:rsidRDefault="006A26C8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1. Postanowienia ogólne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Organizatorem konkursu jest </w:t>
      </w:r>
      <w:r w:rsidR="006A26C8">
        <w:rPr>
          <w:rFonts w:ascii="Arial Narrow" w:hAnsi="Arial Narrow"/>
        </w:rPr>
        <w:t>Szkoła Podstawowa nr 19 im. Zasłużonych Ludzi Morza w Gdańsku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Konkurs ma charakter plastyczny i polega na stworzeniu trójwymiarowej makiety tortu.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Cele konkursu: rozwijanie wyobraźni przestrzennej, kreatywności, zdolności manualnych oraz promoc</w:t>
      </w:r>
      <w:r w:rsidR="006A26C8">
        <w:rPr>
          <w:rFonts w:ascii="Arial Narrow" w:hAnsi="Arial Narrow"/>
        </w:rPr>
        <w:t>ja twórczości uczniów klas 0-3</w:t>
      </w:r>
      <w:r w:rsidRPr="006A26C8">
        <w:rPr>
          <w:rFonts w:ascii="Arial Narrow" w:hAnsi="Arial Narrow"/>
        </w:rPr>
        <w:t>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2. Uczestnicy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Konkurs adres</w:t>
      </w:r>
      <w:r w:rsidR="006A26C8">
        <w:rPr>
          <w:rFonts w:ascii="Arial Narrow" w:hAnsi="Arial Narrow"/>
        </w:rPr>
        <w:t xml:space="preserve">owany jest do dzieci </w:t>
      </w:r>
      <w:r w:rsidRPr="006A26C8">
        <w:rPr>
          <w:rFonts w:ascii="Arial Narrow" w:hAnsi="Arial Narrow"/>
        </w:rPr>
        <w:t xml:space="preserve"> w kategoriach wiekowych: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 xml:space="preserve">I Kategoria: klasy </w:t>
      </w:r>
      <w:r w:rsidR="006A26C8">
        <w:rPr>
          <w:rFonts w:ascii="Arial Narrow" w:hAnsi="Arial Narrow"/>
        </w:rPr>
        <w:t>0</w:t>
      </w:r>
      <w:r w:rsidRPr="006A26C8">
        <w:rPr>
          <w:rFonts w:ascii="Arial Narrow" w:hAnsi="Arial Narrow"/>
        </w:rPr>
        <w:t xml:space="preserve"> SP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II Kategori</w:t>
      </w:r>
      <w:r w:rsidR="006A26C8">
        <w:rPr>
          <w:rFonts w:ascii="Arial Narrow" w:hAnsi="Arial Narrow"/>
        </w:rPr>
        <w:t xml:space="preserve">a: klasy I </w:t>
      </w:r>
      <w:r w:rsidRPr="006A26C8">
        <w:rPr>
          <w:rFonts w:ascii="Arial Narrow" w:hAnsi="Arial Narrow"/>
        </w:rPr>
        <w:t>SP</w:t>
      </w:r>
    </w:p>
    <w:p w:rsidR="00D2018E" w:rsidRDefault="006A26C8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III Kategoria: klasy II </w:t>
      </w:r>
      <w:r w:rsidR="00D2018E" w:rsidRPr="006A26C8">
        <w:rPr>
          <w:rFonts w:ascii="Arial Narrow" w:hAnsi="Arial Narrow"/>
        </w:rPr>
        <w:t>SP</w:t>
      </w:r>
    </w:p>
    <w:p w:rsidR="006A26C8" w:rsidRPr="00D2018E" w:rsidRDefault="006A26C8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IV Kategoria: klasy III SP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Prace po</w:t>
      </w:r>
      <w:r w:rsidR="006A26C8">
        <w:rPr>
          <w:rFonts w:ascii="Arial Narrow" w:hAnsi="Arial Narrow"/>
        </w:rPr>
        <w:t>winny być wykonana grupowo</w:t>
      </w:r>
      <w:r w:rsidRPr="006A26C8">
        <w:rPr>
          <w:rFonts w:ascii="Arial Narrow" w:hAnsi="Arial Narrow"/>
        </w:rPr>
        <w:t>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3. Zadanie konkursowe i technika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Zadaniem jest wykonanie przestrzennej makiety tortu (3D).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Technika: dowolna (np. styropian, masa solna, plastelina, papiery kolorowe, karton, materiały z recyklingu, filc, gąbka).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Wymogi pracy: Praca musi być stabilna, przestrzenna (trójwymiarowa). Wymiary podstawy tortu nie powinny przekr</w:t>
      </w:r>
      <w:r w:rsidR="006A26C8">
        <w:rPr>
          <w:rFonts w:ascii="Arial Narrow" w:hAnsi="Arial Narrow"/>
        </w:rPr>
        <w:t xml:space="preserve">aczać formatu 1 </w:t>
      </w:r>
      <w:proofErr w:type="spellStart"/>
      <w:r w:rsidR="006A26C8">
        <w:rPr>
          <w:rFonts w:ascii="Arial Narrow" w:hAnsi="Arial Narrow"/>
        </w:rPr>
        <w:t>m</w:t>
      </w:r>
      <w:r w:rsidR="006A26C8" w:rsidRPr="006A26C8">
        <w:rPr>
          <w:rFonts w:ascii="Arial Narrow" w:hAnsi="Arial Narrow"/>
        </w:rPr>
        <w:t>²</w:t>
      </w:r>
      <w:proofErr w:type="spellEnd"/>
      <w:r w:rsidR="006A26C8">
        <w:rPr>
          <w:rFonts w:ascii="Arial Narrow" w:hAnsi="Arial Narrow"/>
        </w:rPr>
        <w:t>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Praca nie może być wypiekiem jadalnym.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Do pracy należy dołączyć metryczkę</w:t>
      </w:r>
      <w:r w:rsidR="006A26C8">
        <w:rPr>
          <w:rFonts w:ascii="Arial Narrow" w:hAnsi="Arial Narrow"/>
        </w:rPr>
        <w:t>, która klasa jest autore</w:t>
      </w:r>
      <w:r w:rsidR="00506688">
        <w:rPr>
          <w:rFonts w:ascii="Arial Narrow" w:hAnsi="Arial Narrow"/>
        </w:rPr>
        <w:t>m</w:t>
      </w:r>
      <w:r w:rsidRPr="006A26C8">
        <w:rPr>
          <w:rFonts w:ascii="Arial Narrow" w:hAnsi="Arial Narrow"/>
        </w:rPr>
        <w:t>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4. Kryteria oceny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 xml:space="preserve">Jury będzie oceniać prace według następujących kryteriów (skala 0-10 </w:t>
      </w:r>
      <w:proofErr w:type="spellStart"/>
      <w:r w:rsidRPr="00D2018E">
        <w:rPr>
          <w:rFonts w:ascii="Arial Narrow" w:hAnsi="Arial Narrow"/>
        </w:rPr>
        <w:t>pkt</w:t>
      </w:r>
      <w:proofErr w:type="spellEnd"/>
      <w:r w:rsidRPr="00D2018E">
        <w:rPr>
          <w:rFonts w:ascii="Arial Narrow" w:hAnsi="Arial Narrow"/>
        </w:rPr>
        <w:t>):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Oryginalność i kreatywność pomysłu (temat przewodni, nietypowe kształty).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Precyzja wykonania i estetyka (schludność, trwałość makiety).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Wykorzystanie materiałów (pomysłowość w doborze materiałów plastycznych/recyklingowych). 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5. Termin i miejsce zgłaszania prac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Prace należy składać do </w:t>
      </w:r>
      <w:r w:rsidR="006A26C8">
        <w:rPr>
          <w:rFonts w:ascii="Arial Narrow" w:hAnsi="Arial Narrow"/>
        </w:rPr>
        <w:t>20 marca do sali 104</w:t>
      </w:r>
      <w:r w:rsidRPr="006A26C8">
        <w:rPr>
          <w:rFonts w:ascii="Arial Narrow" w:hAnsi="Arial Narrow"/>
        </w:rPr>
        <w:t>.</w:t>
      </w:r>
    </w:p>
    <w:p w:rsidR="00D2018E" w:rsidRPr="00D2018E" w:rsidRDefault="00297297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Prace zostaną zwrócone klasie w maju</w:t>
      </w:r>
      <w:r w:rsidR="00D2018E" w:rsidRPr="006A26C8">
        <w:rPr>
          <w:rFonts w:ascii="Arial Narrow" w:hAnsi="Arial Narrow"/>
        </w:rPr>
        <w:t>. 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6. Nagrody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Komisja konkursowa wyłon</w:t>
      </w:r>
      <w:r w:rsidR="00297297">
        <w:rPr>
          <w:rFonts w:ascii="Arial Narrow" w:hAnsi="Arial Narrow"/>
        </w:rPr>
        <w:t xml:space="preserve">i laureatów </w:t>
      </w:r>
      <w:r w:rsidRPr="006A26C8">
        <w:rPr>
          <w:rFonts w:ascii="Arial Narrow" w:hAnsi="Arial Narrow"/>
        </w:rPr>
        <w:t xml:space="preserve"> w każdej kategorii wiekowej.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Zwycięzcy otrzymają dyplomy i nagrody rzeczowe.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Wyniki zostaną ogłoszone na stronie internetowej </w:t>
      </w:r>
      <w:r w:rsidR="00297297">
        <w:rPr>
          <w:rFonts w:ascii="Arial Narrow" w:hAnsi="Arial Narrow"/>
        </w:rPr>
        <w:t xml:space="preserve">szkoły, torty będą dekoracją w czasie głównych obchodów 30 </w:t>
      </w:r>
      <w:proofErr w:type="spellStart"/>
      <w:r w:rsidR="00297297">
        <w:rPr>
          <w:rFonts w:ascii="Arial Narrow" w:hAnsi="Arial Narrow"/>
        </w:rPr>
        <w:t>lecia</w:t>
      </w:r>
      <w:proofErr w:type="spellEnd"/>
      <w:r w:rsidR="00297297">
        <w:rPr>
          <w:rFonts w:ascii="Arial Narrow" w:hAnsi="Arial Narrow"/>
        </w:rPr>
        <w:t xml:space="preserve"> szkoły.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D2018E">
        <w:rPr>
          <w:rFonts w:ascii="Arial Narrow" w:hAnsi="Arial Narrow"/>
        </w:rPr>
        <w:t>7. Postanowienia końcowe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Przystąpienie do konkursu oznacza akceptację niniejszego regulaminu.</w:t>
      </w:r>
    </w:p>
    <w:p w:rsidR="00D2018E" w:rsidRPr="00D2018E" w:rsidRDefault="00D2018E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 w:rsidRPr="006A26C8">
        <w:rPr>
          <w:rFonts w:ascii="Arial Narrow" w:hAnsi="Arial Narrow"/>
        </w:rPr>
        <w:t>Organizator zastrzega sobie prawo do prezentowania prac na wystawie pokonkursowej.</w:t>
      </w:r>
    </w:p>
    <w:p w:rsidR="006A26C8" w:rsidRPr="006A26C8" w:rsidRDefault="006A26C8" w:rsidP="006A26C8">
      <w:pPr>
        <w:spacing w:after="0" w:line="240" w:lineRule="auto"/>
        <w:rPr>
          <w:rFonts w:ascii="Arial Narrow" w:hAnsi="Arial Narrow"/>
          <w:color w:val="FFFFFF" w:themeColor="background1"/>
        </w:rPr>
      </w:pPr>
    </w:p>
    <w:p w:rsidR="006B40CE" w:rsidRPr="006A26C8" w:rsidRDefault="00297297" w:rsidP="006A26C8">
      <w:pPr>
        <w:tabs>
          <w:tab w:val="left" w:pos="5349"/>
        </w:tabs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ab/>
      </w:r>
    </w:p>
    <w:sectPr w:rsidR="006B40CE" w:rsidRPr="006A26C8" w:rsidSect="006A26C8">
      <w:pgSz w:w="11906" w:h="16838" w:code="9"/>
      <w:pgMar w:top="1440" w:right="991" w:bottom="1440" w:left="482" w:header="709" w:footer="709" w:gutter="794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B3942"/>
    <w:multiLevelType w:val="multilevel"/>
    <w:tmpl w:val="9A7E4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D65BE0"/>
    <w:multiLevelType w:val="multilevel"/>
    <w:tmpl w:val="B5BEB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803B55"/>
    <w:multiLevelType w:val="multilevel"/>
    <w:tmpl w:val="D9507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3671EC"/>
    <w:multiLevelType w:val="multilevel"/>
    <w:tmpl w:val="66E24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7713DF"/>
    <w:multiLevelType w:val="multilevel"/>
    <w:tmpl w:val="24D20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3964DB"/>
    <w:multiLevelType w:val="multilevel"/>
    <w:tmpl w:val="0520D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9C75C3"/>
    <w:multiLevelType w:val="multilevel"/>
    <w:tmpl w:val="B4FA8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4"/>
  </w:num>
  <w:num w:numId="5">
    <w:abstractNumId w:val="1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D2018E"/>
    <w:rsid w:val="000C0F2E"/>
    <w:rsid w:val="00297297"/>
    <w:rsid w:val="00430AF4"/>
    <w:rsid w:val="00436D13"/>
    <w:rsid w:val="004F76A9"/>
    <w:rsid w:val="00506688"/>
    <w:rsid w:val="006A26C8"/>
    <w:rsid w:val="006B40CE"/>
    <w:rsid w:val="00A00CBA"/>
    <w:rsid w:val="00A06D1C"/>
    <w:rsid w:val="00D20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0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vkekvd">
    <w:name w:val="vkekvd"/>
    <w:basedOn w:val="Domylnaczcionkaakapitu"/>
    <w:rsid w:val="00D2018E"/>
  </w:style>
  <w:style w:type="character" w:customStyle="1" w:styleId="t286pc">
    <w:name w:val="t286pc"/>
    <w:basedOn w:val="Domylnaczcionkaakapitu"/>
    <w:rsid w:val="00D2018E"/>
  </w:style>
  <w:style w:type="character" w:styleId="Pogrubienie">
    <w:name w:val="Strong"/>
    <w:basedOn w:val="Domylnaczcionkaakapitu"/>
    <w:uiPriority w:val="22"/>
    <w:qFormat/>
    <w:rsid w:val="00D201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1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0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Kasia</cp:lastModifiedBy>
  <cp:revision>2</cp:revision>
  <dcterms:created xsi:type="dcterms:W3CDTF">2026-02-09T16:54:00Z</dcterms:created>
  <dcterms:modified xsi:type="dcterms:W3CDTF">2026-02-16T21:18:00Z</dcterms:modified>
</cp:coreProperties>
</file>